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1110" w:rsidRPr="00750855" w:rsidRDefault="00FC1110" w:rsidP="00750855">
      <w:pPr>
        <w:spacing w:before="100" w:beforeAutospacing="1" w:after="100" w:afterAutospacing="1" w:line="240" w:lineRule="auto"/>
        <w:jc w:val="center"/>
        <w:outlineLvl w:val="2"/>
        <w:rPr>
          <w:rFonts w:ascii="Times New Roman" w:hAnsi="Times New Roman"/>
          <w:b/>
          <w:bCs/>
          <w:sz w:val="27"/>
          <w:szCs w:val="27"/>
          <w:lang w:eastAsia="ru-RU"/>
        </w:rPr>
      </w:pPr>
      <w:r w:rsidRPr="00750855">
        <w:rPr>
          <w:rFonts w:ascii="Times New Roman" w:hAnsi="Times New Roman"/>
          <w:b/>
          <w:bCs/>
          <w:sz w:val="27"/>
          <w:szCs w:val="27"/>
          <w:lang w:eastAsia="ru-RU"/>
        </w:rPr>
        <w:t xml:space="preserve">Заключение об итогах проведения публичного обсуждения отчета о деятельности в сфере оказания государственных услуг </w:t>
      </w:r>
      <w:r w:rsidR="0071158C">
        <w:rPr>
          <w:rFonts w:ascii="Times New Roman" w:hAnsi="Times New Roman"/>
          <w:b/>
          <w:bCs/>
          <w:sz w:val="27"/>
          <w:szCs w:val="27"/>
          <w:lang w:eastAsia="ru-RU"/>
        </w:rPr>
        <w:t>К</w:t>
      </w:r>
      <w:r w:rsidR="00251578">
        <w:rPr>
          <w:rFonts w:ascii="Times New Roman" w:hAnsi="Times New Roman"/>
          <w:b/>
          <w:bCs/>
          <w:sz w:val="27"/>
          <w:szCs w:val="27"/>
          <w:lang w:eastAsia="ru-RU"/>
        </w:rPr>
        <w:t>ГУ «</w:t>
      </w:r>
      <w:r w:rsidR="009B403F">
        <w:rPr>
          <w:rFonts w:ascii="Times New Roman" w:hAnsi="Times New Roman"/>
          <w:b/>
          <w:bCs/>
          <w:sz w:val="27"/>
          <w:szCs w:val="27"/>
          <w:lang w:eastAsia="ru-RU"/>
        </w:rPr>
        <w:t xml:space="preserve">Отдел занятости и социальных программ </w:t>
      </w:r>
      <w:proofErr w:type="spellStart"/>
      <w:r w:rsidR="009B403F">
        <w:rPr>
          <w:rFonts w:ascii="Times New Roman" w:hAnsi="Times New Roman"/>
          <w:b/>
          <w:bCs/>
          <w:sz w:val="27"/>
          <w:szCs w:val="27"/>
          <w:lang w:eastAsia="ru-RU"/>
        </w:rPr>
        <w:t>акимата</w:t>
      </w:r>
      <w:proofErr w:type="spellEnd"/>
      <w:r w:rsidR="00A93827">
        <w:rPr>
          <w:rFonts w:ascii="Times New Roman" w:hAnsi="Times New Roman"/>
          <w:b/>
          <w:bCs/>
          <w:sz w:val="27"/>
          <w:szCs w:val="27"/>
          <w:lang w:eastAsia="ru-RU"/>
        </w:rPr>
        <w:t xml:space="preserve"> </w:t>
      </w:r>
      <w:r w:rsidR="00EF509C">
        <w:rPr>
          <w:rFonts w:ascii="Times New Roman" w:hAnsi="Times New Roman"/>
          <w:b/>
          <w:bCs/>
          <w:sz w:val="27"/>
          <w:szCs w:val="27"/>
          <w:lang w:eastAsia="ru-RU"/>
        </w:rPr>
        <w:t xml:space="preserve"> Мамлютского района </w:t>
      </w:r>
      <w:r w:rsidRPr="00750855">
        <w:rPr>
          <w:rFonts w:ascii="Times New Roman" w:hAnsi="Times New Roman"/>
          <w:b/>
          <w:bCs/>
          <w:sz w:val="27"/>
          <w:szCs w:val="27"/>
          <w:lang w:eastAsia="ru-RU"/>
        </w:rPr>
        <w:t xml:space="preserve"> Северо-Казахстанской области»</w:t>
      </w:r>
    </w:p>
    <w:p w:rsidR="00FC1110" w:rsidRPr="00750855" w:rsidRDefault="00FC1110" w:rsidP="00020A03">
      <w:pPr>
        <w:numPr>
          <w:ilvl w:val="0"/>
          <w:numId w:val="1"/>
        </w:numPr>
        <w:tabs>
          <w:tab w:val="clear" w:pos="720"/>
          <w:tab w:val="num" w:pos="567"/>
        </w:tabs>
        <w:spacing w:before="100" w:beforeAutospacing="1" w:after="100" w:afterAutospacing="1" w:line="240" w:lineRule="auto"/>
        <w:ind w:left="567" w:hanging="567"/>
        <w:rPr>
          <w:rFonts w:ascii="Times New Roman" w:hAnsi="Times New Roman"/>
          <w:sz w:val="24"/>
          <w:szCs w:val="24"/>
          <w:lang w:eastAsia="ru-RU"/>
        </w:rPr>
      </w:pPr>
      <w:r w:rsidRPr="00750855">
        <w:rPr>
          <w:rFonts w:ascii="Times New Roman" w:hAnsi="Times New Roman"/>
          <w:sz w:val="24"/>
          <w:szCs w:val="24"/>
          <w:lang w:eastAsia="ru-RU"/>
        </w:rPr>
        <w:t>Дата проведения публичного обсуждения: </w:t>
      </w:r>
      <w:r w:rsidR="00BA6799">
        <w:rPr>
          <w:rFonts w:ascii="Times New Roman" w:hAnsi="Times New Roman"/>
          <w:sz w:val="24"/>
          <w:szCs w:val="24"/>
          <w:lang w:val="kk-KZ" w:eastAsia="ru-RU"/>
        </w:rPr>
        <w:t>25</w:t>
      </w:r>
      <w:r w:rsidR="00793677">
        <w:rPr>
          <w:rFonts w:ascii="Times New Roman" w:hAnsi="Times New Roman"/>
          <w:sz w:val="24"/>
          <w:szCs w:val="24"/>
          <w:lang w:val="kk-KZ" w:eastAsia="ru-RU"/>
        </w:rPr>
        <w:t xml:space="preserve"> </w:t>
      </w:r>
      <w:r w:rsidR="002312F1">
        <w:rPr>
          <w:rFonts w:ascii="Times New Roman" w:hAnsi="Times New Roman"/>
          <w:sz w:val="24"/>
          <w:szCs w:val="24"/>
          <w:lang w:val="kk-KZ" w:eastAsia="ru-RU"/>
        </w:rPr>
        <w:t>марта</w:t>
      </w:r>
      <w:r w:rsidR="00540CB0">
        <w:rPr>
          <w:rFonts w:ascii="Times New Roman" w:hAnsi="Times New Roman"/>
          <w:sz w:val="24"/>
          <w:szCs w:val="24"/>
          <w:lang w:eastAsia="ru-RU"/>
        </w:rPr>
        <w:t xml:space="preserve"> 202</w:t>
      </w:r>
      <w:r w:rsidR="0071158C">
        <w:rPr>
          <w:rFonts w:ascii="Times New Roman" w:hAnsi="Times New Roman"/>
          <w:sz w:val="24"/>
          <w:szCs w:val="24"/>
          <w:lang w:eastAsia="ru-RU"/>
        </w:rPr>
        <w:t>2</w:t>
      </w:r>
      <w:r w:rsidRPr="00750855">
        <w:rPr>
          <w:rFonts w:ascii="Times New Roman" w:hAnsi="Times New Roman"/>
          <w:sz w:val="24"/>
          <w:szCs w:val="24"/>
          <w:lang w:eastAsia="ru-RU"/>
        </w:rPr>
        <w:t xml:space="preserve"> года</w:t>
      </w:r>
    </w:p>
    <w:p w:rsidR="00FC1110" w:rsidRPr="00750855" w:rsidRDefault="00FC1110" w:rsidP="00020A03">
      <w:pPr>
        <w:numPr>
          <w:ilvl w:val="0"/>
          <w:numId w:val="1"/>
        </w:numPr>
        <w:tabs>
          <w:tab w:val="clear" w:pos="720"/>
          <w:tab w:val="num" w:pos="567"/>
        </w:tabs>
        <w:spacing w:before="100" w:beforeAutospacing="1" w:after="100" w:afterAutospacing="1" w:line="240" w:lineRule="auto"/>
        <w:ind w:left="567" w:hanging="567"/>
        <w:rPr>
          <w:rFonts w:ascii="Times New Roman" w:hAnsi="Times New Roman"/>
          <w:sz w:val="24"/>
          <w:szCs w:val="24"/>
          <w:lang w:eastAsia="ru-RU"/>
        </w:rPr>
      </w:pPr>
      <w:r w:rsidRPr="00750855">
        <w:rPr>
          <w:rFonts w:ascii="Times New Roman" w:hAnsi="Times New Roman"/>
          <w:sz w:val="24"/>
          <w:szCs w:val="24"/>
          <w:lang w:eastAsia="ru-RU"/>
        </w:rPr>
        <w:t>Способ проведения публичного обсуждения: совещание</w:t>
      </w:r>
    </w:p>
    <w:p w:rsidR="00FC1110" w:rsidRPr="00750855" w:rsidRDefault="00FC1110" w:rsidP="00020A03">
      <w:pPr>
        <w:numPr>
          <w:ilvl w:val="0"/>
          <w:numId w:val="1"/>
        </w:numPr>
        <w:tabs>
          <w:tab w:val="clear" w:pos="720"/>
          <w:tab w:val="num" w:pos="567"/>
        </w:tabs>
        <w:spacing w:before="100" w:beforeAutospacing="1" w:after="100" w:afterAutospacing="1" w:line="240" w:lineRule="auto"/>
        <w:ind w:left="567" w:hanging="567"/>
        <w:rPr>
          <w:rFonts w:ascii="Times New Roman" w:hAnsi="Times New Roman"/>
          <w:sz w:val="24"/>
          <w:szCs w:val="24"/>
          <w:lang w:eastAsia="ru-RU"/>
        </w:rPr>
      </w:pPr>
      <w:r w:rsidRPr="00750855">
        <w:rPr>
          <w:rFonts w:ascii="Times New Roman" w:hAnsi="Times New Roman"/>
          <w:sz w:val="24"/>
          <w:szCs w:val="24"/>
          <w:lang w:eastAsia="ru-RU"/>
        </w:rPr>
        <w:t>Способ оповещения о проведении публичного обсуждения: официальный интернет-ресурс акима Мамлютского района.</w:t>
      </w:r>
    </w:p>
    <w:p w:rsidR="00FC1110" w:rsidRPr="00451632" w:rsidRDefault="00FC1110" w:rsidP="00020A03">
      <w:pPr>
        <w:numPr>
          <w:ilvl w:val="0"/>
          <w:numId w:val="1"/>
        </w:numPr>
        <w:tabs>
          <w:tab w:val="clear" w:pos="720"/>
          <w:tab w:val="num" w:pos="567"/>
        </w:tabs>
        <w:spacing w:before="100" w:beforeAutospacing="1" w:after="100" w:afterAutospacing="1" w:line="240" w:lineRule="auto"/>
        <w:ind w:left="567" w:hanging="567"/>
        <w:rPr>
          <w:rFonts w:ascii="Times New Roman" w:hAnsi="Times New Roman"/>
          <w:sz w:val="24"/>
          <w:szCs w:val="24"/>
          <w:lang w:eastAsia="ru-RU"/>
        </w:rPr>
      </w:pPr>
      <w:r w:rsidRPr="00750855">
        <w:rPr>
          <w:rFonts w:ascii="Times New Roman" w:hAnsi="Times New Roman"/>
          <w:sz w:val="24"/>
          <w:szCs w:val="24"/>
          <w:lang w:eastAsia="ru-RU"/>
        </w:rPr>
        <w:t>Перечень предложений  и (или) замечаний участников публичного обсуждения:</w:t>
      </w:r>
    </w:p>
    <w:tbl>
      <w:tblPr>
        <w:tblStyle w:val="a3"/>
        <w:tblW w:w="0" w:type="auto"/>
        <w:tblLook w:val="04A0"/>
      </w:tblPr>
      <w:tblGrid>
        <w:gridCol w:w="540"/>
        <w:gridCol w:w="2403"/>
        <w:gridCol w:w="1988"/>
        <w:gridCol w:w="1641"/>
        <w:gridCol w:w="1758"/>
        <w:gridCol w:w="1524"/>
      </w:tblGrid>
      <w:tr w:rsidR="00451632" w:rsidTr="00451632">
        <w:trPr>
          <w:trHeight w:val="2518"/>
        </w:trPr>
        <w:tc>
          <w:tcPr>
            <w:tcW w:w="540" w:type="dxa"/>
            <w:vAlign w:val="center"/>
          </w:tcPr>
          <w:p w:rsidR="00451632" w:rsidRPr="00750855" w:rsidRDefault="00451632" w:rsidP="00603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2403" w:type="dxa"/>
            <w:vAlign w:val="center"/>
          </w:tcPr>
          <w:p w:rsidR="00451632" w:rsidRPr="00750855" w:rsidRDefault="00451632" w:rsidP="00603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ФИО физического лица, наименование организации, внесшей  предложения и (или) замечания</w:t>
            </w:r>
          </w:p>
        </w:tc>
        <w:tc>
          <w:tcPr>
            <w:tcW w:w="1988" w:type="dxa"/>
            <w:vAlign w:val="center"/>
          </w:tcPr>
          <w:p w:rsidR="00451632" w:rsidRPr="00750855" w:rsidRDefault="00451632" w:rsidP="00603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Краткое содержание предложения и (или) замечания, поступившее в рамках публичного обсуждения</w:t>
            </w:r>
          </w:p>
        </w:tc>
        <w:tc>
          <w:tcPr>
            <w:tcW w:w="1641" w:type="dxa"/>
            <w:vAlign w:val="center"/>
          </w:tcPr>
          <w:p w:rsidR="00451632" w:rsidRPr="00750855" w:rsidRDefault="00451632" w:rsidP="004516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Сведения о принятии</w:t>
            </w: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или непринятии предложения и (или) замечания</w:t>
            </w:r>
          </w:p>
        </w:tc>
        <w:tc>
          <w:tcPr>
            <w:tcW w:w="1758" w:type="dxa"/>
            <w:vAlign w:val="center"/>
          </w:tcPr>
          <w:p w:rsidR="00451632" w:rsidRPr="00750855" w:rsidRDefault="00451632" w:rsidP="004516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Обоснования по принятию</w:t>
            </w: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или непринятию предложения и (или) замечания</w:t>
            </w:r>
          </w:p>
        </w:tc>
        <w:tc>
          <w:tcPr>
            <w:tcW w:w="1524" w:type="dxa"/>
            <w:vAlign w:val="center"/>
          </w:tcPr>
          <w:p w:rsidR="00451632" w:rsidRPr="00750855" w:rsidRDefault="00451632" w:rsidP="00603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451632" w:rsidTr="00451632">
        <w:trPr>
          <w:trHeight w:val="413"/>
        </w:trPr>
        <w:tc>
          <w:tcPr>
            <w:tcW w:w="540" w:type="dxa"/>
            <w:vAlign w:val="center"/>
          </w:tcPr>
          <w:p w:rsidR="00451632" w:rsidRPr="00750855" w:rsidRDefault="00451632" w:rsidP="00603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03" w:type="dxa"/>
            <w:vAlign w:val="center"/>
          </w:tcPr>
          <w:p w:rsidR="00451632" w:rsidRPr="00750855" w:rsidRDefault="00451632" w:rsidP="00603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8" w:type="dxa"/>
            <w:vAlign w:val="center"/>
          </w:tcPr>
          <w:p w:rsidR="00451632" w:rsidRPr="00750855" w:rsidRDefault="00451632" w:rsidP="00603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41" w:type="dxa"/>
            <w:vAlign w:val="center"/>
          </w:tcPr>
          <w:p w:rsidR="00451632" w:rsidRPr="00750855" w:rsidRDefault="00451632" w:rsidP="00603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58" w:type="dxa"/>
            <w:vAlign w:val="center"/>
          </w:tcPr>
          <w:p w:rsidR="00451632" w:rsidRPr="00750855" w:rsidRDefault="00451632" w:rsidP="00603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24" w:type="dxa"/>
            <w:vAlign w:val="center"/>
          </w:tcPr>
          <w:p w:rsidR="00451632" w:rsidRPr="00750855" w:rsidRDefault="00451632" w:rsidP="00603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451632" w:rsidTr="00451632">
        <w:trPr>
          <w:trHeight w:val="420"/>
        </w:trPr>
        <w:tc>
          <w:tcPr>
            <w:tcW w:w="540" w:type="dxa"/>
          </w:tcPr>
          <w:p w:rsidR="00451632" w:rsidRDefault="00451632" w:rsidP="0045163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4" w:type="dxa"/>
            <w:gridSpan w:val="5"/>
            <w:vAlign w:val="center"/>
          </w:tcPr>
          <w:p w:rsidR="00451632" w:rsidRDefault="00451632" w:rsidP="0045163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предложений и замечаний не поступало</w:t>
            </w:r>
          </w:p>
        </w:tc>
      </w:tr>
    </w:tbl>
    <w:p w:rsidR="00FC1110" w:rsidRPr="00750855" w:rsidRDefault="00FC1110" w:rsidP="00750855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750855">
        <w:rPr>
          <w:rFonts w:ascii="Times New Roman" w:hAnsi="Times New Roman"/>
          <w:sz w:val="24"/>
          <w:szCs w:val="24"/>
          <w:lang w:eastAsia="ru-RU"/>
        </w:rPr>
        <w:t xml:space="preserve">5.  Дополнительные сведения: включая данные отделов, </w:t>
      </w:r>
      <w:proofErr w:type="spellStart"/>
      <w:r w:rsidRPr="00750855">
        <w:rPr>
          <w:rFonts w:ascii="Times New Roman" w:hAnsi="Times New Roman"/>
          <w:sz w:val="24"/>
          <w:szCs w:val="24"/>
          <w:lang w:eastAsia="ru-RU"/>
        </w:rPr>
        <w:t>акимов</w:t>
      </w:r>
      <w:proofErr w:type="spellEnd"/>
      <w:r w:rsidRPr="00750855">
        <w:rPr>
          <w:rFonts w:ascii="Times New Roman" w:hAnsi="Times New Roman"/>
          <w:sz w:val="24"/>
          <w:szCs w:val="24"/>
          <w:lang w:eastAsia="ru-RU"/>
        </w:rPr>
        <w:t xml:space="preserve"> поселка, сел и сельских округов.</w:t>
      </w:r>
    </w:p>
    <w:p w:rsidR="0071158C" w:rsidRDefault="009B403F" w:rsidP="00171564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  <w:lang w:val="kk-KZ" w:eastAsia="ru-RU"/>
        </w:rPr>
      </w:pPr>
      <w:r>
        <w:rPr>
          <w:rFonts w:ascii="Times New Roman" w:hAnsi="Times New Roman"/>
          <w:b/>
          <w:bCs/>
          <w:sz w:val="24"/>
          <w:szCs w:val="24"/>
          <w:lang w:val="kk-KZ" w:eastAsia="ru-RU"/>
        </w:rPr>
        <w:t xml:space="preserve">Руководитель отдела </w:t>
      </w:r>
    </w:p>
    <w:p w:rsidR="009B403F" w:rsidRDefault="009B403F" w:rsidP="00171564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  <w:lang w:val="kk-KZ" w:eastAsia="ru-RU"/>
        </w:rPr>
      </w:pPr>
      <w:r>
        <w:rPr>
          <w:rFonts w:ascii="Times New Roman" w:hAnsi="Times New Roman"/>
          <w:b/>
          <w:bCs/>
          <w:sz w:val="24"/>
          <w:szCs w:val="24"/>
          <w:lang w:val="kk-KZ" w:eastAsia="ru-RU"/>
        </w:rPr>
        <w:t>Б.С. Увалиев</w:t>
      </w:r>
    </w:p>
    <w:p w:rsidR="00FC1110" w:rsidRPr="00171564" w:rsidRDefault="007D1F31" w:rsidP="00171564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  <w:lang w:val="kk-KZ"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«</w:t>
      </w:r>
      <w:r w:rsidR="00D656DE">
        <w:rPr>
          <w:rFonts w:ascii="Times New Roman" w:hAnsi="Times New Roman"/>
          <w:b/>
          <w:bCs/>
          <w:sz w:val="24"/>
          <w:szCs w:val="24"/>
          <w:lang w:val="kk-KZ" w:eastAsia="ru-RU"/>
        </w:rPr>
        <w:t>25</w:t>
      </w:r>
      <w:r w:rsidR="00FC1110" w:rsidRPr="00750855">
        <w:rPr>
          <w:rFonts w:ascii="Times New Roman" w:hAnsi="Times New Roman"/>
          <w:b/>
          <w:bCs/>
          <w:sz w:val="24"/>
          <w:szCs w:val="24"/>
          <w:lang w:eastAsia="ru-RU"/>
        </w:rPr>
        <w:t xml:space="preserve">» </w:t>
      </w:r>
      <w:r w:rsidR="00607910">
        <w:rPr>
          <w:rFonts w:ascii="Times New Roman" w:hAnsi="Times New Roman"/>
          <w:b/>
          <w:bCs/>
          <w:sz w:val="24"/>
          <w:szCs w:val="24"/>
          <w:lang w:val="kk-KZ" w:eastAsia="ru-RU"/>
        </w:rPr>
        <w:t>марта</w:t>
      </w:r>
      <w:r w:rsidR="006E0B43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202</w:t>
      </w:r>
      <w:r w:rsidR="0071158C">
        <w:rPr>
          <w:rFonts w:ascii="Times New Roman" w:hAnsi="Times New Roman"/>
          <w:b/>
          <w:bCs/>
          <w:sz w:val="24"/>
          <w:szCs w:val="24"/>
          <w:lang w:eastAsia="ru-RU"/>
        </w:rPr>
        <w:t>2</w:t>
      </w:r>
      <w:r w:rsidR="00FC1110" w:rsidRPr="00750855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г</w:t>
      </w:r>
      <w:r w:rsidR="00020A03">
        <w:rPr>
          <w:rFonts w:ascii="Times New Roman" w:hAnsi="Times New Roman"/>
          <w:b/>
          <w:bCs/>
          <w:sz w:val="24"/>
          <w:szCs w:val="24"/>
          <w:lang w:eastAsia="ru-RU"/>
        </w:rPr>
        <w:t>.</w:t>
      </w:r>
    </w:p>
    <w:sectPr w:rsidR="00FC1110" w:rsidRPr="00171564" w:rsidSect="00020A03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531F1A"/>
    <w:multiLevelType w:val="multilevel"/>
    <w:tmpl w:val="9F062B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05D4D"/>
    <w:rsid w:val="00020A03"/>
    <w:rsid w:val="00065557"/>
    <w:rsid w:val="000C237C"/>
    <w:rsid w:val="000E652B"/>
    <w:rsid w:val="00105D4D"/>
    <w:rsid w:val="001308D1"/>
    <w:rsid w:val="00171564"/>
    <w:rsid w:val="001A358A"/>
    <w:rsid w:val="002312F1"/>
    <w:rsid w:val="00251578"/>
    <w:rsid w:val="002A655A"/>
    <w:rsid w:val="00335D5D"/>
    <w:rsid w:val="0039134B"/>
    <w:rsid w:val="0043179F"/>
    <w:rsid w:val="00451632"/>
    <w:rsid w:val="004566C5"/>
    <w:rsid w:val="004B69F9"/>
    <w:rsid w:val="00540CB0"/>
    <w:rsid w:val="00607910"/>
    <w:rsid w:val="0062425F"/>
    <w:rsid w:val="00640901"/>
    <w:rsid w:val="00685DD9"/>
    <w:rsid w:val="00697768"/>
    <w:rsid w:val="006A668B"/>
    <w:rsid w:val="006E0B43"/>
    <w:rsid w:val="0071158C"/>
    <w:rsid w:val="00750855"/>
    <w:rsid w:val="00793677"/>
    <w:rsid w:val="007D1F31"/>
    <w:rsid w:val="008959D3"/>
    <w:rsid w:val="00935393"/>
    <w:rsid w:val="009571BC"/>
    <w:rsid w:val="009612EC"/>
    <w:rsid w:val="009963FB"/>
    <w:rsid w:val="009B403F"/>
    <w:rsid w:val="009E592C"/>
    <w:rsid w:val="009F597F"/>
    <w:rsid w:val="00A87A27"/>
    <w:rsid w:val="00A93827"/>
    <w:rsid w:val="00AA29B8"/>
    <w:rsid w:val="00AB2078"/>
    <w:rsid w:val="00AB649A"/>
    <w:rsid w:val="00AC4FD8"/>
    <w:rsid w:val="00AD1626"/>
    <w:rsid w:val="00AE6A27"/>
    <w:rsid w:val="00AF4D28"/>
    <w:rsid w:val="00B2446C"/>
    <w:rsid w:val="00B456D2"/>
    <w:rsid w:val="00B6134B"/>
    <w:rsid w:val="00B762D3"/>
    <w:rsid w:val="00B94212"/>
    <w:rsid w:val="00BA6799"/>
    <w:rsid w:val="00C025F0"/>
    <w:rsid w:val="00C51094"/>
    <w:rsid w:val="00C56ACE"/>
    <w:rsid w:val="00C65B60"/>
    <w:rsid w:val="00CA6AD4"/>
    <w:rsid w:val="00D07FCB"/>
    <w:rsid w:val="00D37A04"/>
    <w:rsid w:val="00D428F3"/>
    <w:rsid w:val="00D5189C"/>
    <w:rsid w:val="00D656DE"/>
    <w:rsid w:val="00E87AF7"/>
    <w:rsid w:val="00EF509C"/>
    <w:rsid w:val="00EF5F4A"/>
    <w:rsid w:val="00EF6BA4"/>
    <w:rsid w:val="00F262B6"/>
    <w:rsid w:val="00F30136"/>
    <w:rsid w:val="00F30A19"/>
    <w:rsid w:val="00F672FA"/>
    <w:rsid w:val="00F94503"/>
    <w:rsid w:val="00FC11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62B6"/>
    <w:pPr>
      <w:spacing w:after="160" w:line="259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locked/>
    <w:rsid w:val="004516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759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154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2015</dc:creator>
  <cp:lastModifiedBy>ALTYN</cp:lastModifiedBy>
  <cp:revision>26</cp:revision>
  <dcterms:created xsi:type="dcterms:W3CDTF">2022-04-12T05:01:00Z</dcterms:created>
  <dcterms:modified xsi:type="dcterms:W3CDTF">2022-04-12T08:50:00Z</dcterms:modified>
</cp:coreProperties>
</file>